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Møte 21, </w:t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tirsdag 5. januar 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Til stede: alle</w:t>
      </w:r>
    </w:p>
    <w:p w:rsidR="00000000" w:rsidDel="00000000" w:rsidP="00000000" w:rsidRDefault="00000000" w:rsidRPr="00000000" w14:paraId="0000000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0"/>
        </w:rPr>
        <w:t xml:space="preserve">Innholdsfortegnelse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120" w:before="24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Hvordan skal vi gjennomføre generalforsamlingen?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120" w:before="24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Vedtektsendringer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120" w:before="24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Blest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120" w:before="24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Hva skjer etter generalforsamlingen?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120" w:before="24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Æresmedlemmer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120" w:before="24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Placebo weekend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120" w:before="24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Eventuelt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120" w:before="24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Til neste gang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E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Hvordan skal vi gjennomføre generalforsamlingen?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Vi kan håpe på at smittevernregler blir mildere 18. januar, slik at vi kanskje kan kunne møtes fysisk. Hvis ikke må det bli heldigitalt, og vi må sitte hver for oss.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Generalforsamlingen må, ifølge vedtektene, holdes i januar.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Dersom vi skal sitte lengre må det kalles inn til ekstraordinær generalforsamling. Det vil vi ikke.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Det viktigste er å få inn et nytt styre. Erfaringsoverføring. Det må skje med det samme, og så kan det sosiale komme senere.  Vi lager et opplegg for inn/ut-ett eller annet og inviterer det nye styret til dette når det blir mulig.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Derfor: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Digitalt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Detaljer senere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Forhåpentligvis kan vi være sammen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Moroa kommer seinere</w:t>
      </w:r>
    </w:p>
    <w:p w:rsidR="00000000" w:rsidDel="00000000" w:rsidP="00000000" w:rsidRDefault="00000000" w:rsidRPr="00000000" w14:paraId="0000001B">
      <w:pPr>
        <w:pStyle w:val="Heading1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Vedtektsendringer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Sekretærvervet forblir som det er. Den endringen vi ser for oss kan skrives i erfaringsskrivet, og så kan den formelle endringen bli gjort neste år. </w:t>
      </w:r>
    </w:p>
    <w:p w:rsidR="00000000" w:rsidDel="00000000" w:rsidP="00000000" w:rsidRDefault="00000000" w:rsidRPr="00000000" w14:paraId="0000001D">
      <w:pPr>
        <w:pStyle w:val="Heading1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Blest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Administrativt: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Saksliste og eventuelle vedtektsendringer innen torsdag.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Blest: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Vi må få til en god blest for 1. klasse.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Komme oss inn i en av deres forelesninger? Og så sitter vi i galla.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Starte med presentasjon av alle vervene på Instagram 13. januar. Litt ekstra blest dagene opp mot generalforsamlingen, for eksempel et innlegg på Instagram med bilder av morsomme ting vi gjør i styret. </w:t>
      </w:r>
    </w:p>
    <w:p w:rsidR="00000000" w:rsidDel="00000000" w:rsidP="00000000" w:rsidRDefault="00000000" w:rsidRPr="00000000" w14:paraId="00000024">
      <w:pPr>
        <w:pStyle w:val="Heading1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Hva skjer etter generalforsamlingen?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Pub, utested hvis det blir mulig.</w:t>
      </w:r>
    </w:p>
    <w:p w:rsidR="00000000" w:rsidDel="00000000" w:rsidP="00000000" w:rsidRDefault="00000000" w:rsidRPr="00000000" w14:paraId="00000026">
      <w:pPr>
        <w:pStyle w:val="Heading1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Æresmedlemmer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Foreløpig har ingen blitt nominert. </w:t>
      </w:r>
    </w:p>
    <w:p w:rsidR="00000000" w:rsidDel="00000000" w:rsidP="00000000" w:rsidRDefault="00000000" w:rsidRPr="00000000" w14:paraId="00000028">
      <w:pPr>
        <w:pStyle w:val="Heading1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Placebo weekend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Trams - skogen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MTG - mesternes mester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MSO - oppdrag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Nmf støtter gjerne økonomisk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Foreningene virker ikke engasjerte nok til å ha et opplegg digitalt etter å ha hørt de nye retningslinjene. Å holde frem med planleggingen av placebo weekend vil gi oss mye jobb frem mot arrangementet, og resultatet vil bli et arrangement folk ikke nødvendigvis er gira på å være med på. Dersom det blir såpass amputert både kvantitativt og kvalitativt, kan det hende det er bedre å avlyse.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Vi hører med foreningene om de har lyst til å gjennomføre et digitalt opplegg. Kanskje det blir nok opplegg for å fylle én dag?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Placebo weekend er et godt konsept som kan kunne gjennomføres seinere. Og dersom foreninger har lagt opplegg kan dette brukes ved en senere anledning. </w:t>
      </w:r>
    </w:p>
    <w:p w:rsidR="00000000" w:rsidDel="00000000" w:rsidP="00000000" w:rsidRDefault="00000000" w:rsidRPr="00000000" w14:paraId="00000033">
      <w:pPr>
        <w:pStyle w:val="Heading1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Eventuelt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Innkjøp av røykmaskin?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Ja: fem. Mot nei: fire.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Neste møte: tirsdag 12. januar. </w:t>
      </w:r>
    </w:p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Til neste gang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Kristina: mail til foreningene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Mathias: fb-arrangement til genfors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William: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Endre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Sofie: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Brage: sende ut innkallelse til genfors, æresmedlemspriser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Julie: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Hanna: Månedsoppgjør, søknad korona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Signe: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Alle: sende bilder til Mathias av folk i styresammenheng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3981450</wp:posOffset>
            </wp:positionH>
            <wp:positionV relativeFrom="paragraph">
              <wp:posOffset>157460</wp:posOffset>
            </wp:positionV>
            <wp:extent cx="2163445" cy="1623060"/>
            <wp:effectExtent b="204679" l="143493" r="143493" t="204679"/>
            <wp:wrapSquare wrapText="bothSides" distB="0" distT="0" distL="114300" distR="114300"/>
            <wp:docPr descr="Et bilde som inneholder person, utendørs, hatt&#10;&#10;Automatisk generert beskrivelse" id="5" name="image1.jpg"/>
            <a:graphic>
              <a:graphicData uri="http://schemas.openxmlformats.org/drawingml/2006/picture">
                <pic:pic>
                  <pic:nvPicPr>
                    <pic:cNvPr descr="Et bilde som inneholder person, utendørs, hatt&#10;&#10;Automatisk generert beskrivels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1510392">
                      <a:off x="0" y="0"/>
                      <a:ext cx="2163445" cy="1623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pple Chancery" w:cs="Apple Chancery" w:eastAsia="Apple Chancery" w:hAnsi="Apple Chancery"/>
          <w:b w:val="1"/>
          <w:color w:val="7030a0"/>
          <w:sz w:val="44"/>
          <w:szCs w:val="44"/>
        </w:rPr>
      </w:pPr>
      <w:r w:rsidDel="00000000" w:rsidR="00000000" w:rsidRPr="00000000">
        <w:rPr>
          <w:rFonts w:ascii="Apple Chancery" w:cs="Apple Chancery" w:eastAsia="Apple Chancery" w:hAnsi="Apple Chancery"/>
          <w:b w:val="1"/>
          <w:color w:val="7030a0"/>
          <w:sz w:val="44"/>
          <w:szCs w:val="44"/>
          <w:rtl w:val="0"/>
        </w:rPr>
        <w:t xml:space="preserve">Godt nyttår!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2718435</wp:posOffset>
            </wp:positionH>
            <wp:positionV relativeFrom="paragraph">
              <wp:posOffset>89535</wp:posOffset>
            </wp:positionV>
            <wp:extent cx="914400" cy="914400"/>
            <wp:effectExtent b="0" l="0" r="0" t="0"/>
            <wp:wrapSquare wrapText="bothSides" distB="0" distT="0" distL="114300" distR="114300"/>
            <wp:docPr descr="Stjerneskudd" id="4" name="image2.png"/>
            <a:graphic>
              <a:graphicData uri="http://schemas.openxmlformats.org/drawingml/2006/picture">
                <pic:pic>
                  <pic:nvPicPr>
                    <pic:cNvPr descr="Stjerneskudd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rPr>
          <w:rFonts w:ascii="Apple Chancery" w:cs="Apple Chancery" w:eastAsia="Apple Chancery" w:hAnsi="Apple Chancery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pple Chancery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link w:val="Overskrift1Tegn"/>
    <w:uiPriority w:val="9"/>
    <w:qFormat w:val="1"/>
    <w:rsid w:val="00BC353F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character" w:styleId="Overskrift1Tegn" w:customStyle="1">
    <w:name w:val="Overskrift 1 Tegn"/>
    <w:basedOn w:val="Standardskriftforavsnitt"/>
    <w:link w:val="Overskrift1"/>
    <w:uiPriority w:val="9"/>
    <w:rsid w:val="00BC353F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 w:val="1"/>
    <w:qFormat w:val="1"/>
    <w:rsid w:val="004D1C1B"/>
    <w:pPr>
      <w:spacing w:before="480" w:line="276" w:lineRule="auto"/>
      <w:outlineLvl w:val="9"/>
    </w:pPr>
    <w:rPr>
      <w:b w:val="1"/>
      <w:bCs w:val="1"/>
      <w:sz w:val="28"/>
      <w:szCs w:val="28"/>
      <w:lang w:eastAsia="nb-NO"/>
    </w:rPr>
  </w:style>
  <w:style w:type="paragraph" w:styleId="INNH1">
    <w:name w:val="toc 1"/>
    <w:basedOn w:val="Normal"/>
    <w:next w:val="Normal"/>
    <w:autoRedefine w:val="1"/>
    <w:uiPriority w:val="39"/>
    <w:unhideWhenUsed w:val="1"/>
    <w:rsid w:val="004D1C1B"/>
    <w:pPr>
      <w:spacing w:after="120" w:before="240"/>
    </w:pPr>
    <w:rPr>
      <w:rFonts w:cstheme="minorHAnsi"/>
      <w:b w:val="1"/>
      <w:bCs w:val="1"/>
      <w:sz w:val="20"/>
      <w:szCs w:val="20"/>
    </w:rPr>
  </w:style>
  <w:style w:type="character" w:styleId="Hyperkobling">
    <w:name w:val="Hyperlink"/>
    <w:basedOn w:val="Standardskriftforavsnitt"/>
    <w:uiPriority w:val="99"/>
    <w:unhideWhenUsed w:val="1"/>
    <w:rsid w:val="004D1C1B"/>
    <w:rPr>
      <w:color w:val="0563c1" w:themeColor="hyperlink"/>
      <w:u w:val="single"/>
    </w:rPr>
  </w:style>
  <w:style w:type="paragraph" w:styleId="INNH2">
    <w:name w:val="toc 2"/>
    <w:basedOn w:val="Normal"/>
    <w:next w:val="Normal"/>
    <w:autoRedefine w:val="1"/>
    <w:uiPriority w:val="39"/>
    <w:semiHidden w:val="1"/>
    <w:unhideWhenUsed w:val="1"/>
    <w:rsid w:val="004D1C1B"/>
    <w:pPr>
      <w:spacing w:before="120"/>
      <w:ind w:left="240"/>
    </w:pPr>
    <w:rPr>
      <w:rFonts w:cstheme="minorHAnsi"/>
      <w:i w:val="1"/>
      <w:iCs w:val="1"/>
      <w:sz w:val="20"/>
      <w:szCs w:val="20"/>
    </w:rPr>
  </w:style>
  <w:style w:type="paragraph" w:styleId="INNH3">
    <w:name w:val="toc 3"/>
    <w:basedOn w:val="Normal"/>
    <w:next w:val="Normal"/>
    <w:autoRedefine w:val="1"/>
    <w:uiPriority w:val="39"/>
    <w:semiHidden w:val="1"/>
    <w:unhideWhenUsed w:val="1"/>
    <w:rsid w:val="004D1C1B"/>
    <w:pPr>
      <w:ind w:left="480"/>
    </w:pPr>
    <w:rPr>
      <w:rFonts w:cstheme="minorHAnsi"/>
      <w:sz w:val="20"/>
      <w:szCs w:val="20"/>
    </w:rPr>
  </w:style>
  <w:style w:type="paragraph" w:styleId="INNH4">
    <w:name w:val="toc 4"/>
    <w:basedOn w:val="Normal"/>
    <w:next w:val="Normal"/>
    <w:autoRedefine w:val="1"/>
    <w:uiPriority w:val="39"/>
    <w:semiHidden w:val="1"/>
    <w:unhideWhenUsed w:val="1"/>
    <w:rsid w:val="004D1C1B"/>
    <w:pPr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 w:val="1"/>
    <w:uiPriority w:val="39"/>
    <w:semiHidden w:val="1"/>
    <w:unhideWhenUsed w:val="1"/>
    <w:rsid w:val="004D1C1B"/>
    <w:pPr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 w:val="1"/>
    <w:uiPriority w:val="39"/>
    <w:semiHidden w:val="1"/>
    <w:unhideWhenUsed w:val="1"/>
    <w:rsid w:val="004D1C1B"/>
    <w:pPr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 w:val="1"/>
    <w:uiPriority w:val="39"/>
    <w:semiHidden w:val="1"/>
    <w:unhideWhenUsed w:val="1"/>
    <w:rsid w:val="004D1C1B"/>
    <w:pPr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 w:val="1"/>
    <w:uiPriority w:val="39"/>
    <w:semiHidden w:val="1"/>
    <w:unhideWhenUsed w:val="1"/>
    <w:rsid w:val="004D1C1B"/>
    <w:pPr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 w:val="1"/>
    <w:uiPriority w:val="39"/>
    <w:semiHidden w:val="1"/>
    <w:unhideWhenUsed w:val="1"/>
    <w:rsid w:val="004D1C1B"/>
    <w:pPr>
      <w:ind w:left="1920"/>
    </w:pPr>
    <w:rPr>
      <w:rFonts w:cstheme="minorHAnsi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 w:val="1"/>
    <w:rsid w:val="00FD185E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FD185E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 w:val="1"/>
    <w:rsid w:val="00FD185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CDakJvUGUSX6mkOkbIlFGOE3A==">AMUW2mU/mp/sny8RSAGDnUhuO5CdNYkyJOdsp7PSRCxM2CiDGnZXs7bcV5cr8ZYZBE6V440mhaNl+1GbeoNicsaovtXn2yp4lEYRsXOhHAtj9TMATiXq7gDOGIJCLO8ZnkV2OBF7A6E0YtorgELQ2fGvJGbETXeGd3T9LlwqTdMQOsA4NFGR01uRuM+BgScsC+hyzCD3C/48QLKzbaFQeNbN8apeYOZa+ItxXFgJshfM/yxLBVWYKvM=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2021-01-05T15:29:00Z</dcterms:created>
  <dc:creator>Signe Haaland Buer</dc:creator>
</cp:coreProperties>
</file>